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97213" w14:textId="77777777" w:rsidR="000150A9" w:rsidRPr="00415472" w:rsidRDefault="000150A9" w:rsidP="00415472">
      <w:pPr>
        <w:spacing w:after="0" w:line="240" w:lineRule="auto"/>
        <w:rPr>
          <w:sz w:val="21"/>
        </w:rPr>
      </w:pPr>
      <w:r w:rsidRPr="00415472">
        <w:rPr>
          <w:rFonts w:hint="eastAsia"/>
          <w:sz w:val="21"/>
        </w:rPr>
        <w:t xml:space="preserve">＊＊＊＊＊＊＊＊＊＊＊＊＊＊＊＊＊＊＊＊＊＊＊＊＊＊＊＊＊＊＊＊＊＊＊＊　　　　　</w:t>
      </w:r>
    </w:p>
    <w:p w14:paraId="7155F532" w14:textId="2C8DBFF7" w:rsidR="000150A9" w:rsidRPr="00415472" w:rsidRDefault="000150A9" w:rsidP="00DF1976">
      <w:pPr>
        <w:spacing w:after="0" w:line="240" w:lineRule="auto"/>
        <w:jc w:val="center"/>
        <w:rPr>
          <w:sz w:val="21"/>
        </w:rPr>
      </w:pPr>
      <w:r w:rsidRPr="00415472">
        <w:rPr>
          <w:rFonts w:hint="eastAsia"/>
          <w:sz w:val="21"/>
        </w:rPr>
        <w:t>障害のある人の権利意識に関する特別研究委員会</w:t>
      </w:r>
      <w:r w:rsidR="003E4694" w:rsidRPr="00415472">
        <w:rPr>
          <w:rFonts w:hint="eastAsia"/>
          <w:sz w:val="21"/>
        </w:rPr>
        <w:t xml:space="preserve">　公開研究会</w:t>
      </w:r>
    </w:p>
    <w:p w14:paraId="7B4F03DA" w14:textId="222385AA" w:rsidR="000150A9" w:rsidRPr="00415472" w:rsidRDefault="003E4694" w:rsidP="00DF1976">
      <w:pPr>
        <w:spacing w:after="0" w:line="240" w:lineRule="auto"/>
        <w:jc w:val="center"/>
        <w:rPr>
          <w:rFonts w:hint="eastAsia"/>
          <w:sz w:val="21"/>
        </w:rPr>
      </w:pPr>
      <w:r w:rsidRPr="00415472">
        <w:rPr>
          <w:rFonts w:hint="eastAsia"/>
          <w:sz w:val="21"/>
        </w:rPr>
        <w:t>障害のある学生の権利意識と大学支援の現状・課題</w:t>
      </w:r>
      <w:r w:rsidRPr="00415472">
        <w:rPr>
          <w:sz w:val="21"/>
        </w:rPr>
        <w:t xml:space="preserve"> ～現場の声をもとに、その在り方を考える～</w:t>
      </w:r>
    </w:p>
    <w:p w14:paraId="66CB40AA" w14:textId="49BC61D2" w:rsidR="000150A9" w:rsidRPr="00415472" w:rsidRDefault="000150A9" w:rsidP="00415472">
      <w:pPr>
        <w:spacing w:after="0" w:line="240" w:lineRule="auto"/>
        <w:rPr>
          <w:sz w:val="21"/>
        </w:rPr>
      </w:pPr>
      <w:r w:rsidRPr="00415472">
        <w:rPr>
          <w:rFonts w:hint="eastAsia"/>
          <w:sz w:val="21"/>
        </w:rPr>
        <w:t>＊＊＊＊＊＊＊＊＊＊＊＊＊＊＊＊＊＊＊＊＊＊＊＊＊＊＊＊＊＊＊＊＊＊＊＊</w:t>
      </w:r>
    </w:p>
    <w:p w14:paraId="4EBE0922" w14:textId="77777777" w:rsidR="000150A9" w:rsidRPr="00415472" w:rsidRDefault="000150A9" w:rsidP="00415472">
      <w:pPr>
        <w:spacing w:after="0" w:line="240" w:lineRule="auto"/>
        <w:rPr>
          <w:sz w:val="21"/>
        </w:rPr>
      </w:pPr>
      <w:r w:rsidRPr="00415472">
        <w:rPr>
          <w:rFonts w:hint="eastAsia"/>
          <w:sz w:val="21"/>
        </w:rPr>
        <w:t>日本福祉のまちづくり学会</w:t>
      </w:r>
    </w:p>
    <w:p w14:paraId="6B713E02" w14:textId="55903B73" w:rsidR="000150A9" w:rsidRPr="00415472" w:rsidRDefault="000150A9" w:rsidP="00415472">
      <w:pPr>
        <w:spacing w:after="0" w:line="240" w:lineRule="auto"/>
        <w:rPr>
          <w:sz w:val="21"/>
        </w:rPr>
      </w:pPr>
      <w:r w:rsidRPr="00415472">
        <w:rPr>
          <w:rFonts w:hint="eastAsia"/>
          <w:sz w:val="21"/>
        </w:rPr>
        <w:t>障害のある人の権利意識に関する特別研究委員会委員長</w:t>
      </w:r>
      <w:r w:rsidRPr="00415472">
        <w:rPr>
          <w:sz w:val="21"/>
        </w:rPr>
        <w:t xml:space="preserve"> 　</w:t>
      </w:r>
      <w:r w:rsidRPr="00415472">
        <w:rPr>
          <w:rFonts w:hint="eastAsia"/>
          <w:sz w:val="21"/>
        </w:rPr>
        <w:t>丹羽菜生</w:t>
      </w:r>
    </w:p>
    <w:p w14:paraId="7264B8B4" w14:textId="77777777" w:rsidR="000150A9" w:rsidRPr="00415472" w:rsidRDefault="000150A9" w:rsidP="00415472">
      <w:pPr>
        <w:spacing w:after="0" w:line="240" w:lineRule="auto"/>
        <w:ind w:firstLineChars="50" w:firstLine="105"/>
        <w:rPr>
          <w:sz w:val="21"/>
        </w:rPr>
      </w:pPr>
    </w:p>
    <w:p w14:paraId="301C9961" w14:textId="47CB7DEF" w:rsidR="000150A9" w:rsidRPr="00415472" w:rsidRDefault="000150A9" w:rsidP="00415472">
      <w:pPr>
        <w:spacing w:after="0" w:line="240" w:lineRule="auto"/>
        <w:ind w:firstLineChars="50" w:firstLine="105"/>
        <w:rPr>
          <w:sz w:val="21"/>
        </w:rPr>
      </w:pPr>
      <w:r w:rsidRPr="00415472">
        <w:rPr>
          <w:rFonts w:hint="eastAsia"/>
          <w:sz w:val="21"/>
        </w:rPr>
        <w:t>障害のある人の権利意識に関する特別研究委員会による公開研究会を下記の通り開催いたします。皆様のご参加をお待ちいたしております。</w:t>
      </w:r>
    </w:p>
    <w:p w14:paraId="1BEE8BF3" w14:textId="77777777" w:rsidR="000150A9" w:rsidRPr="00415472" w:rsidRDefault="000150A9" w:rsidP="00415472">
      <w:pPr>
        <w:spacing w:after="0" w:line="240" w:lineRule="auto"/>
        <w:ind w:firstLineChars="50" w:firstLine="105"/>
        <w:rPr>
          <w:sz w:val="21"/>
        </w:rPr>
      </w:pPr>
    </w:p>
    <w:p w14:paraId="095B65B5" w14:textId="4E4CDEB3" w:rsidR="000150A9" w:rsidRPr="00415472" w:rsidRDefault="00100E60" w:rsidP="00415472">
      <w:pPr>
        <w:spacing w:after="0" w:line="240" w:lineRule="auto"/>
        <w:ind w:firstLineChars="50" w:firstLine="105"/>
        <w:rPr>
          <w:sz w:val="21"/>
        </w:rPr>
      </w:pPr>
      <w:r w:rsidRPr="00415472">
        <w:rPr>
          <w:rFonts w:hint="eastAsia"/>
          <w:sz w:val="21"/>
        </w:rPr>
        <w:t>■</w:t>
      </w:r>
      <w:r w:rsidR="000150A9" w:rsidRPr="00415472">
        <w:rPr>
          <w:rFonts w:hint="eastAsia"/>
          <w:sz w:val="21"/>
        </w:rPr>
        <w:t>日時：</w:t>
      </w:r>
      <w:r w:rsidR="000150A9" w:rsidRPr="00415472">
        <w:rPr>
          <w:sz w:val="21"/>
        </w:rPr>
        <w:t>2025年3月28日</w:t>
      </w:r>
      <w:r w:rsidR="000150A9" w:rsidRPr="00415472">
        <w:rPr>
          <w:rFonts w:hint="eastAsia"/>
          <w:sz w:val="21"/>
        </w:rPr>
        <w:t>（金）</w:t>
      </w:r>
      <w:r w:rsidR="000150A9" w:rsidRPr="00415472">
        <w:rPr>
          <w:sz w:val="21"/>
        </w:rPr>
        <w:t>13:00</w:t>
      </w:r>
      <w:r w:rsidR="000150A9" w:rsidRPr="00415472">
        <w:rPr>
          <w:rFonts w:hint="eastAsia"/>
          <w:sz w:val="21"/>
        </w:rPr>
        <w:t>〜</w:t>
      </w:r>
      <w:r w:rsidR="000150A9" w:rsidRPr="00415472">
        <w:rPr>
          <w:sz w:val="21"/>
        </w:rPr>
        <w:t>15:00</w:t>
      </w:r>
    </w:p>
    <w:p w14:paraId="66BAD651" w14:textId="77777777" w:rsidR="000150A9" w:rsidRPr="00415472" w:rsidRDefault="000150A9" w:rsidP="00415472">
      <w:pPr>
        <w:spacing w:after="0" w:line="240" w:lineRule="auto"/>
        <w:ind w:firstLineChars="50" w:firstLine="105"/>
        <w:rPr>
          <w:sz w:val="21"/>
        </w:rPr>
      </w:pPr>
    </w:p>
    <w:p w14:paraId="174D3E4E" w14:textId="4EC090B8" w:rsidR="000150A9" w:rsidRPr="00415472" w:rsidRDefault="00100E60" w:rsidP="00415472">
      <w:pPr>
        <w:spacing w:after="0" w:line="240" w:lineRule="auto"/>
        <w:ind w:firstLineChars="50" w:firstLine="105"/>
        <w:rPr>
          <w:sz w:val="21"/>
        </w:rPr>
      </w:pPr>
      <w:r w:rsidRPr="00415472">
        <w:rPr>
          <w:rFonts w:hint="eastAsia"/>
          <w:sz w:val="21"/>
        </w:rPr>
        <w:t>■</w:t>
      </w:r>
      <w:r w:rsidR="000150A9" w:rsidRPr="00415472">
        <w:rPr>
          <w:rFonts w:hint="eastAsia"/>
          <w:sz w:val="21"/>
        </w:rPr>
        <w:t>開催方法：</w:t>
      </w:r>
      <w:r w:rsidR="000150A9" w:rsidRPr="00415472">
        <w:rPr>
          <w:sz w:val="21"/>
        </w:rPr>
        <w:t xml:space="preserve"> </w:t>
      </w:r>
    </w:p>
    <w:p w14:paraId="6B9F8EEA" w14:textId="27D88BBE" w:rsidR="000150A9" w:rsidRPr="00415472" w:rsidRDefault="000150A9" w:rsidP="00415472">
      <w:pPr>
        <w:spacing w:after="0" w:line="240" w:lineRule="auto"/>
        <w:ind w:leftChars="193" w:left="425" w:firstLineChars="50" w:firstLine="105"/>
        <w:rPr>
          <w:sz w:val="21"/>
        </w:rPr>
      </w:pPr>
      <w:r w:rsidRPr="00415472">
        <w:rPr>
          <w:rFonts w:hint="eastAsia"/>
          <w:sz w:val="21"/>
        </w:rPr>
        <w:t xml:space="preserve">中央大学後楽園キャンパス　</w:t>
      </w:r>
      <w:r w:rsidR="001E12DD" w:rsidRPr="00415472">
        <w:rPr>
          <w:sz w:val="21"/>
        </w:rPr>
        <w:t>3</w:t>
      </w:r>
      <w:r w:rsidR="001E12DD" w:rsidRPr="00415472">
        <w:rPr>
          <w:rFonts w:hint="eastAsia"/>
          <w:sz w:val="21"/>
        </w:rPr>
        <w:t>号館</w:t>
      </w:r>
      <w:r w:rsidRPr="00415472">
        <w:rPr>
          <w:rFonts w:hint="eastAsia"/>
          <w:sz w:val="21"/>
        </w:rPr>
        <w:t>1</w:t>
      </w:r>
      <w:r w:rsidRPr="00415472">
        <w:rPr>
          <w:sz w:val="21"/>
        </w:rPr>
        <w:t>4</w:t>
      </w:r>
      <w:r w:rsidRPr="00415472">
        <w:rPr>
          <w:rFonts w:hint="eastAsia"/>
          <w:sz w:val="21"/>
        </w:rPr>
        <w:t>階セミナールーム</w:t>
      </w:r>
    </w:p>
    <w:p w14:paraId="4F7F1F92" w14:textId="707CF819" w:rsidR="000150A9" w:rsidRPr="00415472" w:rsidRDefault="000150A9" w:rsidP="00415472">
      <w:pPr>
        <w:spacing w:after="0" w:line="240" w:lineRule="auto"/>
        <w:ind w:leftChars="193" w:left="425" w:firstLineChars="50" w:firstLine="105"/>
        <w:rPr>
          <w:sz w:val="21"/>
        </w:rPr>
      </w:pPr>
      <w:r w:rsidRPr="00415472">
        <w:rPr>
          <w:sz w:val="21"/>
        </w:rPr>
        <w:t>Zoom</w:t>
      </w:r>
      <w:r w:rsidRPr="00415472">
        <w:rPr>
          <w:rFonts w:hint="eastAsia"/>
          <w:sz w:val="21"/>
        </w:rPr>
        <w:t xml:space="preserve">　とのハイブリッド開催</w:t>
      </w:r>
    </w:p>
    <w:p w14:paraId="20518A4E" w14:textId="77777777" w:rsidR="000150A9" w:rsidRPr="00415472" w:rsidRDefault="000150A9" w:rsidP="00415472">
      <w:pPr>
        <w:spacing w:after="0" w:line="240" w:lineRule="auto"/>
        <w:ind w:firstLineChars="50" w:firstLine="105"/>
        <w:rPr>
          <w:sz w:val="21"/>
        </w:rPr>
      </w:pPr>
    </w:p>
    <w:p w14:paraId="79214111" w14:textId="693F8D28" w:rsidR="000150A9" w:rsidRPr="00415472" w:rsidRDefault="00100E60" w:rsidP="00415472">
      <w:pPr>
        <w:spacing w:after="0" w:line="240" w:lineRule="auto"/>
        <w:ind w:firstLineChars="50" w:firstLine="105"/>
        <w:rPr>
          <w:sz w:val="21"/>
        </w:rPr>
      </w:pPr>
      <w:r w:rsidRPr="00415472">
        <w:rPr>
          <w:rFonts w:hint="eastAsia"/>
          <w:sz w:val="21"/>
        </w:rPr>
        <w:t>■</w:t>
      </w:r>
      <w:r w:rsidR="000150A9" w:rsidRPr="00415472">
        <w:rPr>
          <w:rFonts w:hint="eastAsia"/>
          <w:sz w:val="21"/>
        </w:rPr>
        <w:t>内容：</w:t>
      </w:r>
    </w:p>
    <w:p w14:paraId="2DECC59E" w14:textId="6747FCCC" w:rsidR="00EF5887" w:rsidRPr="00415472" w:rsidRDefault="00EF5887" w:rsidP="00415472">
      <w:pPr>
        <w:spacing w:after="0" w:line="240" w:lineRule="auto"/>
        <w:ind w:firstLineChars="50" w:firstLine="105"/>
        <w:rPr>
          <w:sz w:val="21"/>
        </w:rPr>
      </w:pPr>
      <w:r w:rsidRPr="00415472">
        <w:rPr>
          <w:rFonts w:hint="eastAsia"/>
          <w:sz w:val="21"/>
        </w:rPr>
        <w:t>本特別研究委員会では、障害</w:t>
      </w:r>
      <w:r w:rsidR="00681870" w:rsidRPr="00415472">
        <w:rPr>
          <w:rFonts w:hint="eastAsia"/>
          <w:sz w:val="21"/>
        </w:rPr>
        <w:t>の</w:t>
      </w:r>
      <w:r w:rsidRPr="00415472">
        <w:rPr>
          <w:rFonts w:hint="eastAsia"/>
          <w:sz w:val="21"/>
        </w:rPr>
        <w:t>ある学生の学習支援に焦点をあてた調査を行ってきました。障害</w:t>
      </w:r>
      <w:r w:rsidR="00681870" w:rsidRPr="00415472">
        <w:rPr>
          <w:rFonts w:hint="eastAsia"/>
          <w:sz w:val="21"/>
        </w:rPr>
        <w:t>の</w:t>
      </w:r>
      <w:r w:rsidRPr="00415472">
        <w:rPr>
          <w:rFonts w:hint="eastAsia"/>
          <w:sz w:val="21"/>
        </w:rPr>
        <w:t>ある学生への支援に関して、学習支援制度や仕組みの研究は進んでいるものの、当事者がその支援をどのように捉えているかについては、まだ十分に明らかにされていません。</w:t>
      </w:r>
    </w:p>
    <w:p w14:paraId="44638865" w14:textId="1B4E35E5" w:rsidR="00EF5887" w:rsidRPr="00415472" w:rsidRDefault="00EF5887" w:rsidP="00415472">
      <w:pPr>
        <w:spacing w:after="0" w:line="240" w:lineRule="auto"/>
        <w:ind w:firstLineChars="50" w:firstLine="105"/>
        <w:rPr>
          <w:sz w:val="21"/>
        </w:rPr>
      </w:pPr>
      <w:r w:rsidRPr="00415472">
        <w:rPr>
          <w:rFonts w:hint="eastAsia"/>
          <w:sz w:val="21"/>
        </w:rPr>
        <w:t>大学から合理的配慮を受けることは学生の権利ですが、権利意識を持つ学生と持たない学生では、大学生活に大きな差が生じることがヒアリング調査から示唆されました。また、学生が権利意識を持ち、自己の権利を主張できるようになるためには、学生と教員をつなぐ支援室の役割が重要であることも研究討論会から明らかになっています。</w:t>
      </w:r>
    </w:p>
    <w:p w14:paraId="7BD38BCC" w14:textId="77777777" w:rsidR="00DF1976" w:rsidRDefault="00EF5887" w:rsidP="00415472">
      <w:pPr>
        <w:spacing w:after="0" w:line="240" w:lineRule="auto"/>
        <w:ind w:firstLineChars="50" w:firstLine="105"/>
        <w:rPr>
          <w:sz w:val="21"/>
        </w:rPr>
      </w:pPr>
      <w:r w:rsidRPr="00415472">
        <w:rPr>
          <w:sz w:val="21"/>
        </w:rPr>
        <w:t>2024年から大学での合理的配慮が義務化されたことを受け、各大学では対応が進められています。バリアを生まない環境を構築するために、大学の支援室が果たすべき具体的な役割とはどのようなものでしょうか。</w:t>
      </w:r>
    </w:p>
    <w:p w14:paraId="6A74BA53" w14:textId="378170DC" w:rsidR="00681870" w:rsidRPr="00415472" w:rsidRDefault="00681870" w:rsidP="00415472">
      <w:pPr>
        <w:spacing w:after="0" w:line="240" w:lineRule="auto"/>
        <w:ind w:firstLineChars="50" w:firstLine="105"/>
        <w:rPr>
          <w:sz w:val="21"/>
        </w:rPr>
      </w:pPr>
      <w:r w:rsidRPr="00415472">
        <w:rPr>
          <w:rFonts w:hint="eastAsia"/>
          <w:sz w:val="21"/>
        </w:rPr>
        <w:t>そこで、</w:t>
      </w:r>
      <w:r w:rsidR="00EF5887" w:rsidRPr="00415472">
        <w:rPr>
          <w:rFonts w:hint="eastAsia"/>
          <w:sz w:val="21"/>
        </w:rPr>
        <w:t>本公開研究会では、</w:t>
      </w:r>
      <w:r w:rsidRPr="00415472">
        <w:rPr>
          <w:rFonts w:hint="eastAsia"/>
          <w:sz w:val="21"/>
        </w:rPr>
        <w:t>大学の支援の全体像から具体的な現場の声まで、幅広い議論を進めていきます</w:t>
      </w:r>
      <w:r w:rsidR="00EF5887" w:rsidRPr="00415472">
        <w:rPr>
          <w:rFonts w:hint="eastAsia"/>
          <w:sz w:val="21"/>
        </w:rPr>
        <w:t>。京都大学学生総合支援機構障害学生支援部門の村田先生には、日本の大学における支援の現状や課題について体系的にご説明いただきます。</w:t>
      </w:r>
      <w:r w:rsidRPr="00415472">
        <w:rPr>
          <w:rFonts w:hint="eastAsia"/>
          <w:sz w:val="21"/>
        </w:rPr>
        <w:t>続いて</w:t>
      </w:r>
      <w:r w:rsidR="00EF5887" w:rsidRPr="00415472">
        <w:rPr>
          <w:rFonts w:hint="eastAsia"/>
          <w:sz w:val="21"/>
        </w:rPr>
        <w:t>、北星学園大学アクセシビリティ支援室の蒔苗先生からは、地域と大学の連携事例を交えた具体的な実践報告を行っていただきます。</w:t>
      </w:r>
    </w:p>
    <w:p w14:paraId="4E7A6721" w14:textId="79FE9AB1" w:rsidR="00EF5887" w:rsidRPr="00415472" w:rsidRDefault="00EF5887" w:rsidP="00415472">
      <w:pPr>
        <w:spacing w:after="0" w:line="240" w:lineRule="auto"/>
        <w:ind w:firstLineChars="50" w:firstLine="105"/>
        <w:rPr>
          <w:sz w:val="21"/>
        </w:rPr>
      </w:pPr>
      <w:r w:rsidRPr="00415472">
        <w:rPr>
          <w:rFonts w:hint="eastAsia"/>
          <w:sz w:val="21"/>
        </w:rPr>
        <w:t>本研究会が、障害学生支援のより良い未来を切り開く一歩となることを願っています。</w:t>
      </w:r>
    </w:p>
    <w:p w14:paraId="0F571DC9" w14:textId="77777777" w:rsidR="00B00B90" w:rsidRPr="00415472" w:rsidRDefault="00B00B90" w:rsidP="00415472">
      <w:pPr>
        <w:spacing w:after="0" w:line="240" w:lineRule="auto"/>
        <w:rPr>
          <w:sz w:val="21"/>
        </w:rPr>
      </w:pPr>
    </w:p>
    <w:p w14:paraId="0F826861" w14:textId="67A9A490" w:rsidR="003A7C2F" w:rsidRPr="00415472" w:rsidRDefault="00100E60" w:rsidP="00415472">
      <w:pPr>
        <w:spacing w:after="0" w:line="240" w:lineRule="auto"/>
        <w:rPr>
          <w:sz w:val="21"/>
        </w:rPr>
      </w:pPr>
      <w:r w:rsidRPr="00415472">
        <w:rPr>
          <w:rFonts w:hint="eastAsia"/>
          <w:sz w:val="21"/>
        </w:rPr>
        <w:lastRenderedPageBreak/>
        <w:t>■</w:t>
      </w:r>
      <w:r w:rsidR="008C2D6F" w:rsidRPr="00415472">
        <w:rPr>
          <w:rFonts w:hint="eastAsia"/>
          <w:sz w:val="21"/>
        </w:rPr>
        <w:t>登壇者</w:t>
      </w:r>
      <w:r w:rsidR="005807DC" w:rsidRPr="00415472">
        <w:rPr>
          <w:rFonts w:hint="eastAsia"/>
          <w:sz w:val="21"/>
        </w:rPr>
        <w:t>紹介</w:t>
      </w:r>
    </w:p>
    <w:p w14:paraId="28D3F53F" w14:textId="53AB30A6" w:rsidR="00B00B90" w:rsidRPr="00415472" w:rsidRDefault="008C2D6F" w:rsidP="00415472">
      <w:pPr>
        <w:spacing w:after="0" w:line="240" w:lineRule="auto"/>
        <w:rPr>
          <w:sz w:val="21"/>
        </w:rPr>
      </w:pPr>
      <w:r w:rsidRPr="00415472">
        <w:rPr>
          <w:rFonts w:hint="eastAsia"/>
          <w:sz w:val="21"/>
        </w:rPr>
        <w:t>○</w:t>
      </w:r>
      <w:r w:rsidR="00B00B90" w:rsidRPr="00415472">
        <w:rPr>
          <w:sz w:val="21"/>
        </w:rPr>
        <w:t>京都大学</w:t>
      </w:r>
      <w:r w:rsidR="007E3C71" w:rsidRPr="00415472">
        <w:rPr>
          <w:rFonts w:hint="eastAsia"/>
          <w:sz w:val="21"/>
        </w:rPr>
        <w:t xml:space="preserve">　</w:t>
      </w:r>
      <w:r w:rsidR="00481306" w:rsidRPr="00415472">
        <w:rPr>
          <w:rFonts w:hint="eastAsia"/>
          <w:sz w:val="21"/>
        </w:rPr>
        <w:t>学生総合支援機構</w:t>
      </w:r>
      <w:r w:rsidR="00481306" w:rsidRPr="00415472">
        <w:rPr>
          <w:sz w:val="21"/>
        </w:rPr>
        <w:t xml:space="preserve"> 障害学生支援部門 准教授 </w:t>
      </w:r>
      <w:r w:rsidR="00B00B90" w:rsidRPr="00415472">
        <w:rPr>
          <w:sz w:val="21"/>
        </w:rPr>
        <w:t>村田 淳</w:t>
      </w:r>
      <w:r w:rsidR="001610EA" w:rsidRPr="00415472">
        <w:rPr>
          <w:rFonts w:hint="eastAsia"/>
          <w:sz w:val="21"/>
        </w:rPr>
        <w:t>（むらた</w:t>
      </w:r>
      <w:r w:rsidR="001610EA" w:rsidRPr="00415472">
        <w:rPr>
          <w:sz w:val="21"/>
        </w:rPr>
        <w:t xml:space="preserve"> </w:t>
      </w:r>
      <w:r w:rsidR="001610EA" w:rsidRPr="00415472">
        <w:rPr>
          <w:rFonts w:hint="eastAsia"/>
          <w:sz w:val="21"/>
        </w:rPr>
        <w:t>じゅん）</w:t>
      </w:r>
    </w:p>
    <w:p w14:paraId="197BBEA6" w14:textId="3A155214" w:rsidR="00481306" w:rsidRPr="00415472" w:rsidRDefault="00FF6955" w:rsidP="00415472">
      <w:pPr>
        <w:spacing w:after="0" w:line="240" w:lineRule="auto"/>
        <w:rPr>
          <w:sz w:val="21"/>
        </w:rPr>
      </w:pPr>
      <w:r w:rsidRPr="00415472">
        <w:rPr>
          <w:rFonts w:hint="eastAsia"/>
          <w:sz w:val="21"/>
        </w:rPr>
        <w:t>同大学の</w:t>
      </w:r>
      <w:r w:rsidR="00481306" w:rsidRPr="00415472">
        <w:rPr>
          <w:sz w:val="21"/>
        </w:rPr>
        <w:t>DRC（障害学生支援部門）・チーフコーディネーター、</w:t>
      </w:r>
      <w:r w:rsidRPr="00415472">
        <w:rPr>
          <w:rFonts w:hint="eastAsia"/>
          <w:sz w:val="21"/>
        </w:rPr>
        <w:t>HEAP（</w:t>
      </w:r>
      <w:r w:rsidR="00481306" w:rsidRPr="00415472">
        <w:rPr>
          <w:sz w:val="21"/>
        </w:rPr>
        <w:t>高等教育アクセシビリティプラットフォーム</w:t>
      </w:r>
      <w:r w:rsidRPr="00415472">
        <w:rPr>
          <w:rFonts w:hint="eastAsia"/>
          <w:sz w:val="21"/>
        </w:rPr>
        <w:t>）</w:t>
      </w:r>
      <w:r w:rsidR="00481306" w:rsidRPr="00415472">
        <w:rPr>
          <w:sz w:val="21"/>
        </w:rPr>
        <w:t>・ディレクター</w:t>
      </w:r>
      <w:r w:rsidRPr="00415472">
        <w:rPr>
          <w:rFonts w:hint="eastAsia"/>
          <w:sz w:val="21"/>
        </w:rPr>
        <w:t>。</w:t>
      </w:r>
      <w:r w:rsidRPr="00415472">
        <w:rPr>
          <w:sz w:val="21"/>
        </w:rPr>
        <w:t>2007年より、京都大学における障害学生支援に従事。対外的な活動も担いつつ、日々、大学における障害学生支援のコーディネーター・プロジェクトディレクターとして従事する実践家。</w:t>
      </w:r>
    </w:p>
    <w:p w14:paraId="1938903B" w14:textId="0CB69858" w:rsidR="00710D93" w:rsidRPr="00415472" w:rsidRDefault="008C2D6F" w:rsidP="00415472">
      <w:pPr>
        <w:spacing w:after="0" w:line="240" w:lineRule="auto"/>
        <w:rPr>
          <w:sz w:val="21"/>
        </w:rPr>
      </w:pPr>
      <w:r w:rsidRPr="00415472">
        <w:rPr>
          <w:rFonts w:hint="eastAsia"/>
          <w:sz w:val="21"/>
        </w:rPr>
        <w:t>○</w:t>
      </w:r>
      <w:r w:rsidR="00481306" w:rsidRPr="00415472">
        <w:rPr>
          <w:rFonts w:hint="eastAsia"/>
          <w:sz w:val="21"/>
        </w:rPr>
        <w:t>北星学園大学</w:t>
      </w:r>
      <w:r w:rsidR="00481306" w:rsidRPr="00415472">
        <w:rPr>
          <w:sz w:val="21"/>
        </w:rPr>
        <w:t xml:space="preserve"> 経済学部</w:t>
      </w:r>
      <w:r w:rsidR="00481306" w:rsidRPr="00415472">
        <w:rPr>
          <w:rFonts w:hint="eastAsia"/>
          <w:sz w:val="21"/>
        </w:rPr>
        <w:t>助教</w:t>
      </w:r>
      <w:r w:rsidR="00B1585B" w:rsidRPr="00415472">
        <w:rPr>
          <w:sz w:val="21"/>
        </w:rPr>
        <w:t xml:space="preserve"> </w:t>
      </w:r>
      <w:r w:rsidR="00481306" w:rsidRPr="00415472">
        <w:rPr>
          <w:rFonts w:hint="eastAsia"/>
          <w:sz w:val="21"/>
        </w:rPr>
        <w:t>蒔苗</w:t>
      </w:r>
      <w:r w:rsidR="00481306" w:rsidRPr="00415472">
        <w:rPr>
          <w:sz w:val="21"/>
        </w:rPr>
        <w:t xml:space="preserve"> 詩歌</w:t>
      </w:r>
      <w:r w:rsidR="001610EA" w:rsidRPr="00415472">
        <w:rPr>
          <w:rFonts w:hint="eastAsia"/>
          <w:sz w:val="21"/>
        </w:rPr>
        <w:t>（まきなえ　しいか）</w:t>
      </w:r>
    </w:p>
    <w:p w14:paraId="149706FA" w14:textId="0E49D7CC" w:rsidR="008C2D6F" w:rsidRPr="00415472" w:rsidRDefault="000311F5" w:rsidP="00415472">
      <w:pPr>
        <w:spacing w:after="0" w:line="240" w:lineRule="auto"/>
        <w:ind w:firstLineChars="50" w:firstLine="105"/>
        <w:rPr>
          <w:sz w:val="21"/>
          <w:u w:val="single"/>
        </w:rPr>
      </w:pPr>
      <w:r w:rsidRPr="00415472">
        <w:rPr>
          <w:rFonts w:hint="eastAsia"/>
          <w:sz w:val="21"/>
        </w:rPr>
        <w:t>同大学の</w:t>
      </w:r>
      <w:r w:rsidRPr="00415472">
        <w:rPr>
          <w:sz w:val="21"/>
        </w:rPr>
        <w:t>アクセシビリティ支援室</w:t>
      </w:r>
      <w:r w:rsidRPr="00415472">
        <w:rPr>
          <w:rFonts w:hint="eastAsia"/>
          <w:sz w:val="21"/>
        </w:rPr>
        <w:t>専任教員。地域医療や当事者会で子どもから成人までの支援実践をしながら、</w:t>
      </w:r>
      <w:r w:rsidR="004E62CD" w:rsidRPr="00415472">
        <w:rPr>
          <w:rFonts w:hint="eastAsia"/>
          <w:sz w:val="21"/>
        </w:rPr>
        <w:t>心理アセスメントや</w:t>
      </w:r>
      <w:r w:rsidR="008C2D6F" w:rsidRPr="00415472">
        <w:rPr>
          <w:sz w:val="21"/>
        </w:rPr>
        <w:t>実験心理学</w:t>
      </w:r>
      <w:r w:rsidRPr="00415472">
        <w:rPr>
          <w:rFonts w:hint="eastAsia"/>
          <w:sz w:val="21"/>
        </w:rPr>
        <w:t>的手法</w:t>
      </w:r>
      <w:r w:rsidR="000E2588" w:rsidRPr="00415472">
        <w:rPr>
          <w:rFonts w:hint="eastAsia"/>
          <w:sz w:val="21"/>
        </w:rPr>
        <w:t>を用いて</w:t>
      </w:r>
      <w:r w:rsidRPr="00415472">
        <w:rPr>
          <w:rFonts w:hint="eastAsia"/>
          <w:sz w:val="21"/>
        </w:rPr>
        <w:t>障害支援・</w:t>
      </w:r>
      <w:r w:rsidR="000E2588" w:rsidRPr="00415472">
        <w:rPr>
          <w:rFonts w:hint="eastAsia"/>
          <w:sz w:val="21"/>
        </w:rPr>
        <w:t>特別支援領域の諸</w:t>
      </w:r>
      <w:r w:rsidR="004E62CD" w:rsidRPr="00415472">
        <w:rPr>
          <w:rFonts w:hint="eastAsia"/>
          <w:sz w:val="21"/>
        </w:rPr>
        <w:t>課題（合理的配慮の根拠、支援計画の策定、多様性理解）</w:t>
      </w:r>
      <w:r w:rsidR="000E2588" w:rsidRPr="00415472">
        <w:rPr>
          <w:rFonts w:hint="eastAsia"/>
          <w:sz w:val="21"/>
        </w:rPr>
        <w:t>への貢献を目指した研究を行っている。</w:t>
      </w:r>
      <w:r w:rsidRPr="00415472">
        <w:rPr>
          <w:rFonts w:hint="eastAsia"/>
          <w:sz w:val="21"/>
        </w:rPr>
        <w:t>公認心理</w:t>
      </w:r>
      <w:r w:rsidR="000E2588" w:rsidRPr="00415472">
        <w:rPr>
          <w:rFonts w:hint="eastAsia"/>
          <w:sz w:val="21"/>
        </w:rPr>
        <w:t>師</w:t>
      </w:r>
      <w:r w:rsidRPr="00415472">
        <w:rPr>
          <w:rFonts w:hint="eastAsia"/>
          <w:sz w:val="21"/>
        </w:rPr>
        <w:t>、特別支援教育士などの資格</w:t>
      </w:r>
      <w:r w:rsidR="000E2588" w:rsidRPr="00415472">
        <w:rPr>
          <w:rFonts w:hint="eastAsia"/>
          <w:sz w:val="21"/>
        </w:rPr>
        <w:t>を</w:t>
      </w:r>
      <w:r w:rsidRPr="00415472">
        <w:rPr>
          <w:rFonts w:hint="eastAsia"/>
          <w:sz w:val="21"/>
        </w:rPr>
        <w:t>保有。</w:t>
      </w:r>
    </w:p>
    <w:p w14:paraId="7A639DA5" w14:textId="03F786AF" w:rsidR="00FF5ACC" w:rsidRPr="00415472" w:rsidRDefault="00FF5ACC" w:rsidP="00415472">
      <w:pPr>
        <w:spacing w:after="0" w:line="240" w:lineRule="auto"/>
        <w:rPr>
          <w:sz w:val="21"/>
        </w:rPr>
      </w:pPr>
    </w:p>
    <w:p w14:paraId="24C7A7DA" w14:textId="77777777" w:rsidR="00710D93" w:rsidRPr="00415472" w:rsidRDefault="00710D93" w:rsidP="00415472">
      <w:pPr>
        <w:spacing w:after="0" w:line="240" w:lineRule="auto"/>
        <w:rPr>
          <w:sz w:val="21"/>
        </w:rPr>
      </w:pPr>
    </w:p>
    <w:p w14:paraId="4321A259" w14:textId="7F129226" w:rsidR="00263EEB" w:rsidRPr="00415472" w:rsidRDefault="00100E60" w:rsidP="00415472">
      <w:pPr>
        <w:spacing w:after="0" w:line="240" w:lineRule="auto"/>
        <w:rPr>
          <w:sz w:val="21"/>
        </w:rPr>
      </w:pPr>
      <w:r w:rsidRPr="00415472">
        <w:rPr>
          <w:rFonts w:hint="eastAsia"/>
          <w:sz w:val="21"/>
        </w:rPr>
        <w:t>■　当日スケジュール</w:t>
      </w:r>
    </w:p>
    <w:p w14:paraId="4729B8FD" w14:textId="77777777" w:rsidR="007E3C71" w:rsidRPr="00415472" w:rsidRDefault="007E3C71" w:rsidP="00415472">
      <w:pPr>
        <w:spacing w:after="0" w:line="240" w:lineRule="auto"/>
        <w:rPr>
          <w:sz w:val="21"/>
        </w:rPr>
      </w:pPr>
      <w:r w:rsidRPr="00415472">
        <w:rPr>
          <w:rFonts w:hint="eastAsia"/>
          <w:sz w:val="21"/>
        </w:rPr>
        <w:t xml:space="preserve">　</w:t>
      </w:r>
      <w:r w:rsidRPr="00415472">
        <w:rPr>
          <w:sz w:val="21"/>
        </w:rPr>
        <w:t>13:00</w:t>
      </w:r>
      <w:r w:rsidRPr="00415472">
        <w:rPr>
          <w:rFonts w:hint="eastAsia"/>
          <w:sz w:val="21"/>
        </w:rPr>
        <w:t>〜</w:t>
      </w:r>
      <w:r w:rsidRPr="00415472">
        <w:rPr>
          <w:sz w:val="21"/>
        </w:rPr>
        <w:t>13:10　趣旨説明</w:t>
      </w:r>
    </w:p>
    <w:p w14:paraId="26AA9229" w14:textId="34C888AB" w:rsidR="007E3C71" w:rsidRPr="00415472" w:rsidRDefault="007E3C71" w:rsidP="00415472">
      <w:pPr>
        <w:spacing w:after="0" w:line="240" w:lineRule="auto"/>
        <w:rPr>
          <w:sz w:val="21"/>
        </w:rPr>
      </w:pPr>
      <w:r w:rsidRPr="00415472">
        <w:rPr>
          <w:rFonts w:hint="eastAsia"/>
          <w:sz w:val="21"/>
        </w:rPr>
        <w:t xml:space="preserve">　</w:t>
      </w:r>
      <w:r w:rsidRPr="00415472">
        <w:rPr>
          <w:sz w:val="21"/>
        </w:rPr>
        <w:t>13:10</w:t>
      </w:r>
      <w:r w:rsidRPr="00415472">
        <w:rPr>
          <w:rFonts w:hint="eastAsia"/>
          <w:sz w:val="21"/>
        </w:rPr>
        <w:t>〜</w:t>
      </w:r>
      <w:r w:rsidRPr="00415472">
        <w:rPr>
          <w:sz w:val="21"/>
        </w:rPr>
        <w:t>13:40　日本の大学における障害学生への支援の現状と課題</w:t>
      </w:r>
    </w:p>
    <w:p w14:paraId="78B5F6F9" w14:textId="4D53EF71" w:rsidR="007E3C71" w:rsidRPr="00415472" w:rsidRDefault="007E3C71" w:rsidP="00415472">
      <w:pPr>
        <w:spacing w:after="0" w:line="240" w:lineRule="auto"/>
        <w:ind w:firstLineChars="800" w:firstLine="1680"/>
        <w:rPr>
          <w:sz w:val="21"/>
        </w:rPr>
      </w:pPr>
      <w:r w:rsidRPr="00415472">
        <w:rPr>
          <w:sz w:val="21"/>
        </w:rPr>
        <w:t>京都大学 学生総合支援機構 障害学生支援部門 村田 淳先生</w:t>
      </w:r>
    </w:p>
    <w:p w14:paraId="77D0A49E" w14:textId="1F6DAB5E" w:rsidR="007E3C71" w:rsidRPr="00415472" w:rsidRDefault="007E3C71" w:rsidP="00415472">
      <w:pPr>
        <w:spacing w:after="0" w:line="240" w:lineRule="auto"/>
        <w:rPr>
          <w:sz w:val="21"/>
        </w:rPr>
      </w:pPr>
      <w:r w:rsidRPr="00415472">
        <w:rPr>
          <w:rFonts w:hint="eastAsia"/>
          <w:sz w:val="21"/>
        </w:rPr>
        <w:t xml:space="preserve">　</w:t>
      </w:r>
      <w:r w:rsidRPr="00415472">
        <w:rPr>
          <w:sz w:val="21"/>
        </w:rPr>
        <w:t>13:40</w:t>
      </w:r>
      <w:r w:rsidRPr="00415472">
        <w:rPr>
          <w:rFonts w:hint="eastAsia"/>
          <w:sz w:val="21"/>
        </w:rPr>
        <w:t>〜</w:t>
      </w:r>
      <w:r w:rsidRPr="00415472">
        <w:rPr>
          <w:sz w:val="21"/>
        </w:rPr>
        <w:t>14:10</w:t>
      </w:r>
      <w:r w:rsidR="00B63133" w:rsidRPr="00415472">
        <w:rPr>
          <w:sz w:val="21"/>
        </w:rPr>
        <w:t xml:space="preserve">　</w:t>
      </w:r>
      <w:r w:rsidRPr="00415472">
        <w:rPr>
          <w:rFonts w:hint="eastAsia"/>
          <w:sz w:val="21"/>
        </w:rPr>
        <w:t>障害学生への支援の取り組み（地域・大学の事例紹介）</w:t>
      </w:r>
    </w:p>
    <w:p w14:paraId="1A482C79" w14:textId="49A19857" w:rsidR="007E3C71" w:rsidRPr="00415472" w:rsidRDefault="007E3C71" w:rsidP="00415472">
      <w:pPr>
        <w:spacing w:after="0" w:line="240" w:lineRule="auto"/>
        <w:ind w:firstLineChars="800" w:firstLine="1680"/>
        <w:rPr>
          <w:sz w:val="21"/>
        </w:rPr>
      </w:pPr>
      <w:r w:rsidRPr="00415472">
        <w:rPr>
          <w:sz w:val="21"/>
        </w:rPr>
        <w:t>北星学園大学 アクセシビリティ支援室 蒔苗 詩歌先生</w:t>
      </w:r>
    </w:p>
    <w:p w14:paraId="4B56FB7E" w14:textId="06BC7841" w:rsidR="007E3C71" w:rsidRPr="00415472" w:rsidRDefault="007E3C71" w:rsidP="00415472">
      <w:pPr>
        <w:spacing w:after="0" w:line="240" w:lineRule="auto"/>
        <w:rPr>
          <w:sz w:val="21"/>
        </w:rPr>
      </w:pPr>
      <w:r w:rsidRPr="00415472">
        <w:rPr>
          <w:rFonts w:hint="eastAsia"/>
          <w:sz w:val="21"/>
        </w:rPr>
        <w:t xml:space="preserve">　</w:t>
      </w:r>
      <w:r w:rsidRPr="00415472">
        <w:rPr>
          <w:sz w:val="21"/>
        </w:rPr>
        <w:t>14:20</w:t>
      </w:r>
      <w:r w:rsidRPr="00415472">
        <w:rPr>
          <w:rFonts w:hint="eastAsia"/>
          <w:sz w:val="21"/>
        </w:rPr>
        <w:t>〜</w:t>
      </w:r>
      <w:r w:rsidRPr="00415472">
        <w:rPr>
          <w:sz w:val="21"/>
        </w:rPr>
        <w:t>15:00　パネルディスカッション</w:t>
      </w:r>
    </w:p>
    <w:p w14:paraId="62FAE451" w14:textId="22072F48" w:rsidR="007E3C71" w:rsidRPr="00415472" w:rsidRDefault="007E3C71" w:rsidP="00415472">
      <w:pPr>
        <w:spacing w:after="0" w:line="240" w:lineRule="auto"/>
        <w:rPr>
          <w:sz w:val="21"/>
        </w:rPr>
      </w:pPr>
      <w:r w:rsidRPr="00415472">
        <w:rPr>
          <w:rFonts w:hint="eastAsia"/>
          <w:sz w:val="21"/>
        </w:rPr>
        <w:t xml:space="preserve">　</w:t>
      </w:r>
      <w:r w:rsidRPr="00415472">
        <w:rPr>
          <w:sz w:val="21"/>
        </w:rPr>
        <w:t>15:00</w:t>
      </w:r>
      <w:r w:rsidRPr="00415472">
        <w:rPr>
          <w:rFonts w:hint="eastAsia"/>
          <w:sz w:val="21"/>
        </w:rPr>
        <w:t>〜</w:t>
      </w:r>
      <w:r w:rsidRPr="00415472">
        <w:rPr>
          <w:sz w:val="21"/>
        </w:rPr>
        <w:t xml:space="preserve">16:00　</w:t>
      </w:r>
      <w:r w:rsidR="004220BA" w:rsidRPr="00415472">
        <w:rPr>
          <w:rFonts w:hint="eastAsia"/>
          <w:sz w:val="21"/>
        </w:rPr>
        <w:t>茶話会</w:t>
      </w:r>
      <w:r w:rsidR="000B0FDA" w:rsidRPr="00415472">
        <w:rPr>
          <w:rFonts w:hint="eastAsia"/>
          <w:sz w:val="21"/>
        </w:rPr>
        <w:t>（予定）</w:t>
      </w:r>
    </w:p>
    <w:p w14:paraId="4E15E592" w14:textId="77777777" w:rsidR="007E3C71" w:rsidRPr="00415472" w:rsidRDefault="007E3C71" w:rsidP="00415472">
      <w:pPr>
        <w:spacing w:after="0" w:line="240" w:lineRule="auto"/>
        <w:rPr>
          <w:sz w:val="21"/>
        </w:rPr>
      </w:pPr>
    </w:p>
    <w:p w14:paraId="417AAC83" w14:textId="17BCE72F" w:rsidR="007E3C71" w:rsidRPr="00415472" w:rsidRDefault="000B0FDA" w:rsidP="00415472">
      <w:pPr>
        <w:spacing w:after="0" w:line="240" w:lineRule="auto"/>
        <w:rPr>
          <w:sz w:val="21"/>
        </w:rPr>
      </w:pPr>
      <w:r w:rsidRPr="00415472">
        <w:rPr>
          <w:rFonts w:hint="eastAsia"/>
          <w:sz w:val="21"/>
        </w:rPr>
        <w:t>■</w:t>
      </w:r>
      <w:r w:rsidR="007E3C71" w:rsidRPr="00415472">
        <w:rPr>
          <w:rFonts w:hint="eastAsia"/>
          <w:sz w:val="21"/>
        </w:rPr>
        <w:t>参加費：</w:t>
      </w:r>
      <w:r w:rsidR="007E3C71" w:rsidRPr="00415472">
        <w:rPr>
          <w:sz w:val="21"/>
        </w:rPr>
        <w:t>500円</w:t>
      </w:r>
      <w:r w:rsidR="000C4793" w:rsidRPr="00415472">
        <w:rPr>
          <w:rFonts w:hint="eastAsia"/>
          <w:sz w:val="21"/>
        </w:rPr>
        <w:t xml:space="preserve">　</w:t>
      </w:r>
      <w:r w:rsidR="007E3C71" w:rsidRPr="00415472">
        <w:rPr>
          <w:rFonts w:hint="eastAsia"/>
          <w:sz w:val="21"/>
        </w:rPr>
        <w:t>※</w:t>
      </w:r>
      <w:r w:rsidR="0086056D" w:rsidRPr="00415472">
        <w:rPr>
          <w:rFonts w:hint="eastAsia"/>
          <w:sz w:val="21"/>
        </w:rPr>
        <w:t xml:space="preserve">茶話会　</w:t>
      </w:r>
      <w:r w:rsidR="007E3C71" w:rsidRPr="00415472">
        <w:rPr>
          <w:rFonts w:hint="eastAsia"/>
          <w:sz w:val="21"/>
        </w:rPr>
        <w:t>参加費：</w:t>
      </w:r>
      <w:r w:rsidR="0086056D" w:rsidRPr="00415472">
        <w:rPr>
          <w:sz w:val="21"/>
        </w:rPr>
        <w:t>5</w:t>
      </w:r>
      <w:r w:rsidR="007E3C71" w:rsidRPr="00415472">
        <w:rPr>
          <w:sz w:val="21"/>
        </w:rPr>
        <w:t>00円（予定）</w:t>
      </w:r>
      <w:r w:rsidR="003E6ACF" w:rsidRPr="00415472">
        <w:rPr>
          <w:rFonts w:hint="eastAsia"/>
          <w:sz w:val="21"/>
        </w:rPr>
        <w:t>※ご参加ご希望の方のみ</w:t>
      </w:r>
    </w:p>
    <w:p w14:paraId="0BAA153D" w14:textId="54942356" w:rsidR="000150A9" w:rsidRPr="00415472" w:rsidRDefault="00871BE6" w:rsidP="00415472">
      <w:pPr>
        <w:spacing w:after="0" w:line="240" w:lineRule="auto"/>
        <w:rPr>
          <w:sz w:val="21"/>
        </w:rPr>
      </w:pPr>
      <w:r w:rsidRPr="00415472">
        <w:rPr>
          <w:rFonts w:hint="eastAsia"/>
          <w:sz w:val="21"/>
        </w:rPr>
        <w:t>■定員：現地</w:t>
      </w:r>
      <w:r w:rsidRPr="00415472">
        <w:rPr>
          <w:sz w:val="21"/>
        </w:rPr>
        <w:t>30</w:t>
      </w:r>
      <w:r w:rsidRPr="00415472">
        <w:rPr>
          <w:rFonts w:hint="eastAsia"/>
          <w:sz w:val="21"/>
        </w:rPr>
        <w:t>名</w:t>
      </w:r>
    </w:p>
    <w:p w14:paraId="607D207C" w14:textId="38A5801B" w:rsidR="000150A9" w:rsidRPr="00415472" w:rsidRDefault="000C4793" w:rsidP="00415472">
      <w:pPr>
        <w:spacing w:after="0" w:line="240" w:lineRule="auto"/>
        <w:rPr>
          <w:sz w:val="21"/>
        </w:rPr>
      </w:pPr>
      <w:r w:rsidRPr="00415472">
        <w:rPr>
          <w:rFonts w:hint="eastAsia"/>
          <w:sz w:val="21"/>
        </w:rPr>
        <w:t>■</w:t>
      </w:r>
      <w:r w:rsidR="000150A9" w:rsidRPr="00415472">
        <w:rPr>
          <w:rFonts w:hint="eastAsia"/>
          <w:sz w:val="21"/>
        </w:rPr>
        <w:t>参加申し込み</w:t>
      </w:r>
      <w:r w:rsidR="000150A9" w:rsidRPr="00415472">
        <w:rPr>
          <w:sz w:val="21"/>
        </w:rPr>
        <w:t xml:space="preserve"> </w:t>
      </w:r>
      <w:r w:rsidR="006E6860" w:rsidRPr="00415472">
        <w:rPr>
          <w:sz w:val="21"/>
        </w:rPr>
        <w:t>3</w:t>
      </w:r>
      <w:r w:rsidR="000150A9" w:rsidRPr="00415472">
        <w:rPr>
          <w:sz w:val="21"/>
        </w:rPr>
        <w:t>月</w:t>
      </w:r>
      <w:r w:rsidR="00DF1976">
        <w:rPr>
          <w:rFonts w:hint="eastAsia"/>
          <w:sz w:val="21"/>
        </w:rPr>
        <w:t>26</w:t>
      </w:r>
      <w:r w:rsidR="000150A9" w:rsidRPr="00415472">
        <w:rPr>
          <w:sz w:val="21"/>
        </w:rPr>
        <w:t>日（</w:t>
      </w:r>
      <w:r w:rsidR="00DF1976">
        <w:rPr>
          <w:rFonts w:hint="eastAsia"/>
          <w:sz w:val="21"/>
        </w:rPr>
        <w:t>水</w:t>
      </w:r>
      <w:r w:rsidR="000150A9" w:rsidRPr="00415472">
        <w:rPr>
          <w:sz w:val="21"/>
        </w:rPr>
        <w:t>）まで</w:t>
      </w:r>
    </w:p>
    <w:p w14:paraId="7A894F86" w14:textId="60AC745F" w:rsidR="000150A9" w:rsidRPr="00415472" w:rsidRDefault="000C4793" w:rsidP="00415472">
      <w:pPr>
        <w:spacing w:after="0" w:line="240" w:lineRule="auto"/>
        <w:rPr>
          <w:sz w:val="21"/>
        </w:rPr>
      </w:pPr>
      <w:r w:rsidRPr="00415472">
        <w:rPr>
          <w:rFonts w:hint="eastAsia"/>
          <w:sz w:val="21"/>
        </w:rPr>
        <w:t>■</w:t>
      </w:r>
      <w:r w:rsidR="000150A9" w:rsidRPr="00415472">
        <w:rPr>
          <w:rFonts w:hint="eastAsia"/>
          <w:sz w:val="21"/>
        </w:rPr>
        <w:t>申込方法：</w:t>
      </w:r>
      <w:r w:rsidR="00A67616" w:rsidRPr="00415472">
        <w:rPr>
          <w:sz w:val="21"/>
        </w:rPr>
        <w:t>https://peatix.com/event/4306515/view</w:t>
      </w:r>
    </w:p>
    <w:p w14:paraId="0358139B" w14:textId="06731A2B" w:rsidR="000150A9" w:rsidRPr="00415472" w:rsidRDefault="006E6860" w:rsidP="00415472">
      <w:pPr>
        <w:spacing w:after="0" w:line="240" w:lineRule="auto"/>
        <w:rPr>
          <w:sz w:val="21"/>
        </w:rPr>
      </w:pPr>
      <w:r w:rsidRPr="00415472">
        <w:rPr>
          <w:rFonts w:hint="eastAsia"/>
          <w:sz w:val="21"/>
        </w:rPr>
        <w:t>■情報保証：文字通訳</w:t>
      </w:r>
    </w:p>
    <w:p w14:paraId="38B2B027" w14:textId="77777777" w:rsidR="006E6860" w:rsidRPr="00415472" w:rsidRDefault="006E6860" w:rsidP="00415472">
      <w:pPr>
        <w:spacing w:after="0" w:line="240" w:lineRule="auto"/>
        <w:rPr>
          <w:sz w:val="21"/>
        </w:rPr>
      </w:pPr>
    </w:p>
    <w:p w14:paraId="1EF8BBAD" w14:textId="69EE441B" w:rsidR="000150A9" w:rsidRPr="00415472" w:rsidRDefault="000150A9" w:rsidP="00415472">
      <w:pPr>
        <w:spacing w:after="0" w:line="240" w:lineRule="auto"/>
        <w:rPr>
          <w:sz w:val="21"/>
        </w:rPr>
      </w:pPr>
      <w:r w:rsidRPr="00415472">
        <w:rPr>
          <w:rFonts w:hint="eastAsia"/>
          <w:sz w:val="21"/>
        </w:rPr>
        <w:t>※Zoomでのご参加の方は、お申し込み後</w:t>
      </w:r>
      <w:r w:rsidR="003E6ACF" w:rsidRPr="00415472">
        <w:rPr>
          <w:rFonts w:hint="eastAsia"/>
          <w:sz w:val="21"/>
        </w:rPr>
        <w:t>、</w:t>
      </w:r>
      <w:r w:rsidRPr="00415472">
        <w:rPr>
          <w:rFonts w:hint="eastAsia"/>
          <w:sz w:val="21"/>
        </w:rPr>
        <w:t>ミーティング</w:t>
      </w:r>
      <w:r w:rsidRPr="00415472">
        <w:rPr>
          <w:sz w:val="21"/>
        </w:rPr>
        <w:t>IDをメールでお送りいたします。</w:t>
      </w:r>
      <w:r w:rsidRPr="00415472">
        <w:rPr>
          <w:rFonts w:hint="eastAsia"/>
          <w:sz w:val="21"/>
        </w:rPr>
        <w:t>前日までに</w:t>
      </w:r>
      <w:r w:rsidRPr="00415472">
        <w:rPr>
          <w:sz w:val="21"/>
        </w:rPr>
        <w:t>ID が送られてこない場合は、ご連絡ください。</w:t>
      </w:r>
    </w:p>
    <w:p w14:paraId="3C91CE3F" w14:textId="66F00974" w:rsidR="00EE3605" w:rsidRPr="00415472" w:rsidRDefault="000150A9" w:rsidP="00415472">
      <w:pPr>
        <w:spacing w:after="0" w:line="240" w:lineRule="auto"/>
        <w:rPr>
          <w:sz w:val="21"/>
        </w:rPr>
      </w:pPr>
      <w:r w:rsidRPr="00415472">
        <w:rPr>
          <w:rFonts w:hint="eastAsia"/>
          <w:sz w:val="21"/>
        </w:rPr>
        <w:t>また、当日は申し込まれたお名前で</w:t>
      </w:r>
      <w:r w:rsidRPr="00415472">
        <w:rPr>
          <w:sz w:val="21"/>
        </w:rPr>
        <w:t>Zoomへ</w:t>
      </w:r>
      <w:r w:rsidR="006E6860" w:rsidRPr="00415472">
        <w:rPr>
          <w:rFonts w:hint="eastAsia"/>
          <w:sz w:val="21"/>
        </w:rPr>
        <w:t>の入室をお願いします</w:t>
      </w:r>
      <w:r w:rsidR="00871BE6" w:rsidRPr="00415472">
        <w:rPr>
          <w:rFonts w:hint="eastAsia"/>
          <w:sz w:val="21"/>
        </w:rPr>
        <w:t>。</w:t>
      </w:r>
    </w:p>
    <w:p w14:paraId="70E89537" w14:textId="4004D822" w:rsidR="00871BE6" w:rsidRPr="00415472" w:rsidRDefault="006E6860" w:rsidP="00415472">
      <w:pPr>
        <w:spacing w:after="0" w:line="240" w:lineRule="auto"/>
        <w:ind w:left="134" w:hangingChars="64" w:hanging="134"/>
        <w:rPr>
          <w:sz w:val="21"/>
        </w:rPr>
      </w:pPr>
      <w:r w:rsidRPr="00415472">
        <w:rPr>
          <w:rFonts w:hint="eastAsia"/>
          <w:sz w:val="21"/>
        </w:rPr>
        <w:t>※通信環境により不具合が生じる</w:t>
      </w:r>
      <w:r w:rsidR="003E6ACF" w:rsidRPr="00415472">
        <w:rPr>
          <w:rFonts w:hint="eastAsia"/>
          <w:sz w:val="21"/>
        </w:rPr>
        <w:t>可能性がございます。</w:t>
      </w:r>
      <w:r w:rsidRPr="00415472">
        <w:rPr>
          <w:rFonts w:hint="eastAsia"/>
          <w:sz w:val="21"/>
        </w:rPr>
        <w:t>ご了解ください。</w:t>
      </w:r>
    </w:p>
    <w:p w14:paraId="4F61390C" w14:textId="77777777" w:rsidR="00401F01" w:rsidRPr="00415472" w:rsidRDefault="00401F01" w:rsidP="00415472">
      <w:pPr>
        <w:spacing w:after="0" w:line="240" w:lineRule="auto"/>
        <w:ind w:left="134" w:hangingChars="64" w:hanging="134"/>
        <w:rPr>
          <w:sz w:val="21"/>
        </w:rPr>
      </w:pPr>
    </w:p>
    <w:p w14:paraId="52D6F874" w14:textId="7AFEAEF0" w:rsidR="00F91A46" w:rsidRPr="00415472" w:rsidRDefault="00F91A46" w:rsidP="00415472">
      <w:pPr>
        <w:spacing w:after="0" w:line="240" w:lineRule="auto"/>
        <w:ind w:left="134" w:hangingChars="64" w:hanging="134"/>
        <w:rPr>
          <w:sz w:val="21"/>
        </w:rPr>
      </w:pPr>
      <w:r w:rsidRPr="00415472">
        <w:rPr>
          <w:rFonts w:hint="eastAsia"/>
          <w:sz w:val="21"/>
        </w:rPr>
        <w:t>問い合わせ先：</w:t>
      </w:r>
      <w:r w:rsidRPr="00415472">
        <w:rPr>
          <w:sz w:val="21"/>
        </w:rPr>
        <w:t>n-niwa@tamacc.chuo-u.ac.jp（中央大学研究開発機構　丹羽菜生）</w:t>
      </w:r>
    </w:p>
    <w:p w14:paraId="33A3D9EB" w14:textId="749FB681" w:rsidR="00C64D2D" w:rsidRPr="00415472" w:rsidRDefault="00871BE6" w:rsidP="00415472">
      <w:pPr>
        <w:spacing w:after="0" w:line="240" w:lineRule="auto"/>
        <w:ind w:left="134" w:hangingChars="64" w:hanging="134"/>
        <w:rPr>
          <w:sz w:val="21"/>
        </w:rPr>
      </w:pPr>
      <w:r w:rsidRPr="00415472">
        <w:rPr>
          <w:rFonts w:hint="eastAsia"/>
          <w:sz w:val="21"/>
        </w:rPr>
        <w:t>＊</w:t>
      </w:r>
      <w:r w:rsidR="00C64D2D" w:rsidRPr="00415472">
        <w:rPr>
          <w:rFonts w:hint="eastAsia"/>
          <w:sz w:val="21"/>
        </w:rPr>
        <w:t>転送歓迎</w:t>
      </w:r>
    </w:p>
    <w:sectPr w:rsidR="00C64D2D" w:rsidRPr="00415472" w:rsidSect="00DF19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080D3" w14:textId="77777777" w:rsidR="00A27E1B" w:rsidRDefault="00A27E1B" w:rsidP="00481306">
      <w:pPr>
        <w:spacing w:after="0" w:line="240" w:lineRule="auto"/>
      </w:pPr>
      <w:r>
        <w:separator/>
      </w:r>
    </w:p>
  </w:endnote>
  <w:endnote w:type="continuationSeparator" w:id="0">
    <w:p w14:paraId="72C5E471" w14:textId="77777777" w:rsidR="00A27E1B" w:rsidRDefault="00A27E1B" w:rsidP="0048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758A3" w14:textId="77777777" w:rsidR="00A27E1B" w:rsidRDefault="00A27E1B" w:rsidP="00481306">
      <w:pPr>
        <w:spacing w:after="0" w:line="240" w:lineRule="auto"/>
      </w:pPr>
      <w:r>
        <w:separator/>
      </w:r>
    </w:p>
  </w:footnote>
  <w:footnote w:type="continuationSeparator" w:id="0">
    <w:p w14:paraId="75936611" w14:textId="77777777" w:rsidR="00A27E1B" w:rsidRDefault="00A27E1B" w:rsidP="004813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45"/>
    <w:rsid w:val="00000AA5"/>
    <w:rsid w:val="00014645"/>
    <w:rsid w:val="000150A9"/>
    <w:rsid w:val="000311F5"/>
    <w:rsid w:val="0004469E"/>
    <w:rsid w:val="00064D86"/>
    <w:rsid w:val="000A3454"/>
    <w:rsid w:val="000B0FDA"/>
    <w:rsid w:val="000C23D0"/>
    <w:rsid w:val="000C4793"/>
    <w:rsid w:val="000E2588"/>
    <w:rsid w:val="00100E60"/>
    <w:rsid w:val="001160FE"/>
    <w:rsid w:val="001221D5"/>
    <w:rsid w:val="00154C1B"/>
    <w:rsid w:val="00160770"/>
    <w:rsid w:val="001610EA"/>
    <w:rsid w:val="001E12DD"/>
    <w:rsid w:val="001F34C5"/>
    <w:rsid w:val="00263EEB"/>
    <w:rsid w:val="002B7122"/>
    <w:rsid w:val="002C65B9"/>
    <w:rsid w:val="002E38BC"/>
    <w:rsid w:val="00321823"/>
    <w:rsid w:val="003A44EB"/>
    <w:rsid w:val="003A7C2F"/>
    <w:rsid w:val="003E4694"/>
    <w:rsid w:val="003E6ACF"/>
    <w:rsid w:val="00401F01"/>
    <w:rsid w:val="00415472"/>
    <w:rsid w:val="00421FC1"/>
    <w:rsid w:val="004220BA"/>
    <w:rsid w:val="00423AD5"/>
    <w:rsid w:val="00481306"/>
    <w:rsid w:val="004D13F1"/>
    <w:rsid w:val="004D608D"/>
    <w:rsid w:val="004E2621"/>
    <w:rsid w:val="004E62CD"/>
    <w:rsid w:val="00547C11"/>
    <w:rsid w:val="00560A63"/>
    <w:rsid w:val="005807DC"/>
    <w:rsid w:val="00582A52"/>
    <w:rsid w:val="005A7E38"/>
    <w:rsid w:val="00630321"/>
    <w:rsid w:val="00652573"/>
    <w:rsid w:val="00670A7A"/>
    <w:rsid w:val="00681870"/>
    <w:rsid w:val="006B1F0B"/>
    <w:rsid w:val="006E19BE"/>
    <w:rsid w:val="006E4F3D"/>
    <w:rsid w:val="006E6860"/>
    <w:rsid w:val="00700937"/>
    <w:rsid w:val="00710D93"/>
    <w:rsid w:val="00713098"/>
    <w:rsid w:val="0072218E"/>
    <w:rsid w:val="00734655"/>
    <w:rsid w:val="00771CFD"/>
    <w:rsid w:val="00797773"/>
    <w:rsid w:val="007B316C"/>
    <w:rsid w:val="007E1E85"/>
    <w:rsid w:val="007E2CF5"/>
    <w:rsid w:val="007E3C71"/>
    <w:rsid w:val="007F3B6E"/>
    <w:rsid w:val="00844749"/>
    <w:rsid w:val="0086056D"/>
    <w:rsid w:val="00871BE6"/>
    <w:rsid w:val="00884729"/>
    <w:rsid w:val="008C28B6"/>
    <w:rsid w:val="008C2D6F"/>
    <w:rsid w:val="008C3D4B"/>
    <w:rsid w:val="008F372C"/>
    <w:rsid w:val="008F7820"/>
    <w:rsid w:val="00907519"/>
    <w:rsid w:val="00934882"/>
    <w:rsid w:val="0095126D"/>
    <w:rsid w:val="00A051D9"/>
    <w:rsid w:val="00A1009C"/>
    <w:rsid w:val="00A27E1B"/>
    <w:rsid w:val="00A67616"/>
    <w:rsid w:val="00A94859"/>
    <w:rsid w:val="00AA3EB0"/>
    <w:rsid w:val="00AD54B0"/>
    <w:rsid w:val="00B00B90"/>
    <w:rsid w:val="00B02727"/>
    <w:rsid w:val="00B076B0"/>
    <w:rsid w:val="00B1585B"/>
    <w:rsid w:val="00B63133"/>
    <w:rsid w:val="00B77A07"/>
    <w:rsid w:val="00B8581E"/>
    <w:rsid w:val="00BB78AD"/>
    <w:rsid w:val="00BD5653"/>
    <w:rsid w:val="00BF1596"/>
    <w:rsid w:val="00BF662D"/>
    <w:rsid w:val="00C624C1"/>
    <w:rsid w:val="00C64D2D"/>
    <w:rsid w:val="00C723F7"/>
    <w:rsid w:val="00C8518A"/>
    <w:rsid w:val="00C86782"/>
    <w:rsid w:val="00CB4836"/>
    <w:rsid w:val="00CD7AD8"/>
    <w:rsid w:val="00CF686A"/>
    <w:rsid w:val="00D139EB"/>
    <w:rsid w:val="00D2676B"/>
    <w:rsid w:val="00DF1976"/>
    <w:rsid w:val="00E22CFE"/>
    <w:rsid w:val="00E70FE5"/>
    <w:rsid w:val="00E73035"/>
    <w:rsid w:val="00E7788F"/>
    <w:rsid w:val="00EA33A5"/>
    <w:rsid w:val="00EE3605"/>
    <w:rsid w:val="00EF0795"/>
    <w:rsid w:val="00EF5887"/>
    <w:rsid w:val="00F30996"/>
    <w:rsid w:val="00F32EED"/>
    <w:rsid w:val="00F67D0B"/>
    <w:rsid w:val="00F752A1"/>
    <w:rsid w:val="00F91A46"/>
    <w:rsid w:val="00FC5A8E"/>
    <w:rsid w:val="00FF5ACC"/>
    <w:rsid w:val="00FF6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D7BA0E"/>
  <w15:chartTrackingRefBased/>
  <w15:docId w15:val="{48DB567B-9BD7-FB44-BDA3-D6B545B7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6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146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1464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146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146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146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146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146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146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46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146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1464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146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146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146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146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146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146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146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146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6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146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645"/>
    <w:pPr>
      <w:spacing w:before="160"/>
      <w:jc w:val="center"/>
    </w:pPr>
    <w:rPr>
      <w:i/>
      <w:iCs/>
      <w:color w:val="404040" w:themeColor="text1" w:themeTint="BF"/>
    </w:rPr>
  </w:style>
  <w:style w:type="character" w:customStyle="1" w:styleId="a8">
    <w:name w:val="引用文 (文字)"/>
    <w:basedOn w:val="a0"/>
    <w:link w:val="a7"/>
    <w:uiPriority w:val="29"/>
    <w:rsid w:val="00014645"/>
    <w:rPr>
      <w:i/>
      <w:iCs/>
      <w:color w:val="404040" w:themeColor="text1" w:themeTint="BF"/>
    </w:rPr>
  </w:style>
  <w:style w:type="paragraph" w:styleId="a9">
    <w:name w:val="List Paragraph"/>
    <w:basedOn w:val="a"/>
    <w:uiPriority w:val="34"/>
    <w:qFormat/>
    <w:rsid w:val="00014645"/>
    <w:pPr>
      <w:ind w:left="720"/>
      <w:contextualSpacing/>
    </w:pPr>
  </w:style>
  <w:style w:type="character" w:styleId="21">
    <w:name w:val="Intense Emphasis"/>
    <w:basedOn w:val="a0"/>
    <w:uiPriority w:val="21"/>
    <w:qFormat/>
    <w:rsid w:val="00014645"/>
    <w:rPr>
      <w:i/>
      <w:iCs/>
      <w:color w:val="0F4761" w:themeColor="accent1" w:themeShade="BF"/>
    </w:rPr>
  </w:style>
  <w:style w:type="paragraph" w:styleId="22">
    <w:name w:val="Intense Quote"/>
    <w:basedOn w:val="a"/>
    <w:next w:val="a"/>
    <w:link w:val="23"/>
    <w:uiPriority w:val="30"/>
    <w:qFormat/>
    <w:rsid w:val="00014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14645"/>
    <w:rPr>
      <w:i/>
      <w:iCs/>
      <w:color w:val="0F4761" w:themeColor="accent1" w:themeShade="BF"/>
    </w:rPr>
  </w:style>
  <w:style w:type="character" w:styleId="24">
    <w:name w:val="Intense Reference"/>
    <w:basedOn w:val="a0"/>
    <w:uiPriority w:val="32"/>
    <w:qFormat/>
    <w:rsid w:val="00014645"/>
    <w:rPr>
      <w:b/>
      <w:bCs/>
      <w:smallCaps/>
      <w:color w:val="0F4761" w:themeColor="accent1" w:themeShade="BF"/>
      <w:spacing w:val="5"/>
    </w:rPr>
  </w:style>
  <w:style w:type="paragraph" w:styleId="aa">
    <w:name w:val="header"/>
    <w:basedOn w:val="a"/>
    <w:link w:val="ab"/>
    <w:uiPriority w:val="99"/>
    <w:unhideWhenUsed/>
    <w:rsid w:val="00481306"/>
    <w:pPr>
      <w:tabs>
        <w:tab w:val="center" w:pos="4252"/>
        <w:tab w:val="right" w:pos="8504"/>
      </w:tabs>
      <w:snapToGrid w:val="0"/>
    </w:pPr>
  </w:style>
  <w:style w:type="character" w:customStyle="1" w:styleId="ab">
    <w:name w:val="ヘッダー (文字)"/>
    <w:basedOn w:val="a0"/>
    <w:link w:val="aa"/>
    <w:uiPriority w:val="99"/>
    <w:rsid w:val="00481306"/>
  </w:style>
  <w:style w:type="paragraph" w:styleId="ac">
    <w:name w:val="footer"/>
    <w:basedOn w:val="a"/>
    <w:link w:val="ad"/>
    <w:uiPriority w:val="99"/>
    <w:unhideWhenUsed/>
    <w:rsid w:val="00481306"/>
    <w:pPr>
      <w:tabs>
        <w:tab w:val="center" w:pos="4252"/>
        <w:tab w:val="right" w:pos="8504"/>
      </w:tabs>
      <w:snapToGrid w:val="0"/>
    </w:pPr>
  </w:style>
  <w:style w:type="character" w:customStyle="1" w:styleId="ad">
    <w:name w:val="フッター (文字)"/>
    <w:basedOn w:val="a0"/>
    <w:link w:val="ac"/>
    <w:uiPriority w:val="99"/>
    <w:rsid w:val="00481306"/>
  </w:style>
  <w:style w:type="paragraph" w:styleId="ae">
    <w:name w:val="Date"/>
    <w:basedOn w:val="a"/>
    <w:next w:val="a"/>
    <w:link w:val="af"/>
    <w:uiPriority w:val="99"/>
    <w:semiHidden/>
    <w:unhideWhenUsed/>
    <w:rsid w:val="000150A9"/>
  </w:style>
  <w:style w:type="character" w:customStyle="1" w:styleId="af">
    <w:name w:val="日付 (文字)"/>
    <w:basedOn w:val="a0"/>
    <w:link w:val="ae"/>
    <w:uiPriority w:val="99"/>
    <w:semiHidden/>
    <w:rsid w:val="000150A9"/>
  </w:style>
  <w:style w:type="paragraph" w:styleId="af0">
    <w:name w:val="Revision"/>
    <w:hidden/>
    <w:uiPriority w:val="99"/>
    <w:semiHidden/>
    <w:rsid w:val="00FF69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837558">
      <w:bodyDiv w:val="1"/>
      <w:marLeft w:val="0"/>
      <w:marRight w:val="0"/>
      <w:marTop w:val="0"/>
      <w:marBottom w:val="0"/>
      <w:divBdr>
        <w:top w:val="none" w:sz="0" w:space="0" w:color="auto"/>
        <w:left w:val="none" w:sz="0" w:space="0" w:color="auto"/>
        <w:bottom w:val="none" w:sz="0" w:space="0" w:color="auto"/>
        <w:right w:val="none" w:sz="0" w:space="0" w:color="auto"/>
      </w:divBdr>
      <w:divsChild>
        <w:div w:id="2051571132">
          <w:marLeft w:val="0"/>
          <w:marRight w:val="0"/>
          <w:marTop w:val="0"/>
          <w:marBottom w:val="0"/>
          <w:divBdr>
            <w:top w:val="none" w:sz="0" w:space="0" w:color="auto"/>
            <w:left w:val="none" w:sz="0" w:space="0" w:color="auto"/>
            <w:bottom w:val="none" w:sz="0" w:space="0" w:color="auto"/>
            <w:right w:val="none" w:sz="0" w:space="0" w:color="auto"/>
          </w:divBdr>
        </w:div>
        <w:div w:id="945818593">
          <w:marLeft w:val="0"/>
          <w:marRight w:val="0"/>
          <w:marTop w:val="0"/>
          <w:marBottom w:val="0"/>
          <w:divBdr>
            <w:top w:val="none" w:sz="0" w:space="0" w:color="auto"/>
            <w:left w:val="none" w:sz="0" w:space="0" w:color="auto"/>
            <w:bottom w:val="none" w:sz="0" w:space="0" w:color="auto"/>
            <w:right w:val="none" w:sz="0" w:space="0" w:color="auto"/>
          </w:divBdr>
        </w:div>
        <w:div w:id="1221205585">
          <w:marLeft w:val="0"/>
          <w:marRight w:val="0"/>
          <w:marTop w:val="0"/>
          <w:marBottom w:val="0"/>
          <w:divBdr>
            <w:top w:val="none" w:sz="0" w:space="0" w:color="auto"/>
            <w:left w:val="none" w:sz="0" w:space="0" w:color="auto"/>
            <w:bottom w:val="none" w:sz="0" w:space="0" w:color="auto"/>
            <w:right w:val="none" w:sz="0" w:space="0" w:color="auto"/>
          </w:divBdr>
        </w:div>
        <w:div w:id="577592094">
          <w:marLeft w:val="0"/>
          <w:marRight w:val="0"/>
          <w:marTop w:val="0"/>
          <w:marBottom w:val="0"/>
          <w:divBdr>
            <w:top w:val="none" w:sz="0" w:space="0" w:color="auto"/>
            <w:left w:val="none" w:sz="0" w:space="0" w:color="auto"/>
            <w:bottom w:val="none" w:sz="0" w:space="0" w:color="auto"/>
            <w:right w:val="none" w:sz="0" w:space="0" w:color="auto"/>
          </w:divBdr>
        </w:div>
      </w:divsChild>
    </w:div>
    <w:div w:id="146102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丹羽　菜生</dc:creator>
  <cp:keywords/>
  <dc:description/>
  <cp:lastModifiedBy>SHIIKA MAKINAE</cp:lastModifiedBy>
  <cp:revision>3</cp:revision>
  <cp:lastPrinted>2025-02-17T07:30:00Z</cp:lastPrinted>
  <dcterms:created xsi:type="dcterms:W3CDTF">2025-02-17T07:31:00Z</dcterms:created>
  <dcterms:modified xsi:type="dcterms:W3CDTF">2025-03-11T14:47:00Z</dcterms:modified>
</cp:coreProperties>
</file>